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BB" w:rsidRPr="00F228BB" w:rsidRDefault="00F228BB" w:rsidP="00F228BB">
      <w:pPr>
        <w:pStyle w:val="Odsekzoznamu"/>
        <w:rPr>
          <w:rFonts w:ascii="Times New Roman" w:hAnsi="Times New Roman" w:cs="Times New Roman"/>
        </w:rPr>
      </w:pPr>
    </w:p>
    <w:p w:rsidR="00F228BB" w:rsidRPr="00F228BB" w:rsidRDefault="00F228BB" w:rsidP="00F228BB">
      <w:pPr>
        <w:pStyle w:val="Odsekzoznamu"/>
        <w:spacing w:after="160" w:line="259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ZAMERANIE MATERSKEJ ŠKOLY</w:t>
      </w:r>
    </w:p>
    <w:p w:rsidR="00F228BB" w:rsidRPr="00F228BB" w:rsidRDefault="00F228BB" w:rsidP="00F228BB">
      <w:pPr>
        <w:spacing w:line="360" w:lineRule="auto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F228BB">
        <w:rPr>
          <w:rFonts w:ascii="Times New Roman" w:hAnsi="Times New Roman" w:cs="Times New Roman"/>
          <w:b/>
          <w:u w:val="single"/>
        </w:rPr>
        <w:t>Environmentálna výchova</w:t>
      </w:r>
    </w:p>
    <w:p w:rsidR="00F228BB" w:rsidRPr="00F228BB" w:rsidRDefault="00F228BB" w:rsidP="00F228BB">
      <w:p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F228BB">
        <w:rPr>
          <w:rFonts w:ascii="Times New Roman" w:hAnsi="Times New Roman" w:cs="Times New Roman"/>
        </w:rPr>
        <w:t>Materská škola sa nachádza v prostredí, ktoré poskytuje deťom i rodičom dostatok príležitostí pre plnohodnotný pobyt v prírode, ale zároveň aj dostatok príležitostí pre jej ochranu.</w:t>
      </w:r>
    </w:p>
    <w:p w:rsidR="00F228BB" w:rsidRPr="00F228BB" w:rsidRDefault="00F228BB" w:rsidP="00F228BB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 w:rsidRPr="00F228BB">
        <w:rPr>
          <w:rFonts w:ascii="Times New Roman" w:hAnsi="Times New Roman" w:cs="Times New Roman"/>
        </w:rPr>
        <w:t>Exteriér MŠ tvorí priestranný dvor, kde je trávnatá plocha, detské ihrisko, preliezačky, detský vláčik i pieskovisko. V blízkom okolí sa nachádza rybník, potok a malý lesík. Práve tieto objekty využívame pre rozvoj estetického cítenia detí,  pozitívneho vzťahu k prírode a praktických činností zameraných na jej ochranu.</w:t>
      </w:r>
    </w:p>
    <w:p w:rsidR="00F228BB" w:rsidRPr="00F228BB" w:rsidRDefault="00F228BB" w:rsidP="00F228BB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 w:rsidRPr="00F228BB">
        <w:rPr>
          <w:rFonts w:ascii="Times New Roman" w:hAnsi="Times New Roman" w:cs="Times New Roman"/>
        </w:rPr>
        <w:t>Tieto objekty nám zároveň poskytujú možnosti na spoločné činnosti detí s rodičmi.</w:t>
      </w:r>
    </w:p>
    <w:p w:rsidR="00F228BB" w:rsidRPr="00F228BB" w:rsidRDefault="00F228BB" w:rsidP="00F228BB">
      <w:pPr>
        <w:spacing w:line="360" w:lineRule="auto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F228BB">
        <w:rPr>
          <w:rFonts w:ascii="Times New Roman" w:hAnsi="Times New Roman" w:cs="Times New Roman"/>
          <w:b/>
          <w:u w:val="single"/>
        </w:rPr>
        <w:t>Zdravie a zdravý životný štýl</w:t>
      </w:r>
    </w:p>
    <w:p w:rsidR="00F228BB" w:rsidRPr="00F228BB" w:rsidRDefault="00F228BB" w:rsidP="00F228BB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 w:rsidRPr="00F228BB">
        <w:rPr>
          <w:rFonts w:ascii="Times New Roman" w:hAnsi="Times New Roman" w:cs="Times New Roman"/>
        </w:rPr>
        <w:t>Zdravý životný štýl sa významnou mierou podieľa na našom zdravotnom stave a správna výživa je základným predpokladom zdravého vývinu človeka. Pri usmerňovaní správneho životného štýlu u detí je potrebné a dôležité dbať na to, aby si už v detstve vytvorili správne stravovacie návyky, aktívne sa venovali pohybu a športovým aktivitám.</w:t>
      </w:r>
    </w:p>
    <w:p w:rsidR="009C61DD" w:rsidRDefault="00F228BB" w:rsidP="00F228BB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 w:rsidRPr="00F228BB">
        <w:rPr>
          <w:rFonts w:ascii="Times New Roman" w:hAnsi="Times New Roman" w:cs="Times New Roman"/>
        </w:rPr>
        <w:t>Prostredníctvom zážitkového učenia deti získavajú informácie o zdravom spôsobe života. V spolupráci s rodičmi pripravujeme pre deti ochutnávky zdravých jedál a</w:t>
      </w:r>
      <w:r w:rsidR="003438CE">
        <w:rPr>
          <w:rFonts w:ascii="Times New Roman" w:hAnsi="Times New Roman" w:cs="Times New Roman"/>
        </w:rPr>
        <w:t> </w:t>
      </w:r>
      <w:r w:rsidR="009C61DD">
        <w:rPr>
          <w:rFonts w:ascii="Times New Roman" w:hAnsi="Times New Roman" w:cs="Times New Roman"/>
        </w:rPr>
        <w:t>pre rodičov sú tieto ochutnávky spojené s odbornými prednáškami.</w:t>
      </w:r>
    </w:p>
    <w:p w:rsidR="00F228BB" w:rsidRPr="00F228BB" w:rsidRDefault="009C61DD" w:rsidP="00F228BB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228BB" w:rsidRPr="00F228BB">
        <w:rPr>
          <w:rFonts w:ascii="Times New Roman" w:hAnsi="Times New Roman" w:cs="Times New Roman"/>
        </w:rPr>
        <w:t>Neoddeliteľnou súčasťou  tejto oblasti sú spoločné vychádzky do lesa a rôzne športové aktivity v prírode. Poznatky i praktické skúsenosti v oblasti zdravého životného štýlu deti získavajú hravou formou.</w:t>
      </w:r>
    </w:p>
    <w:p w:rsidR="00F228BB" w:rsidRPr="00F228BB" w:rsidRDefault="00F228BB" w:rsidP="00F228BB">
      <w:pPr>
        <w:spacing w:line="360" w:lineRule="auto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F228BB">
        <w:rPr>
          <w:rFonts w:ascii="Times New Roman" w:hAnsi="Times New Roman" w:cs="Times New Roman"/>
          <w:b/>
          <w:u w:val="single"/>
        </w:rPr>
        <w:t>Výchova k ľudovým tradíciám</w:t>
      </w:r>
    </w:p>
    <w:p w:rsidR="00F228BB" w:rsidRPr="00F228BB" w:rsidRDefault="00F228BB" w:rsidP="00F228BB">
      <w:pPr>
        <w:spacing w:line="360" w:lineRule="auto"/>
        <w:ind w:left="708"/>
        <w:jc w:val="both"/>
        <w:rPr>
          <w:rFonts w:ascii="Times New Roman" w:hAnsi="Times New Roman" w:cs="Times New Roman"/>
        </w:rPr>
      </w:pPr>
      <w:r w:rsidRPr="00F228BB">
        <w:rPr>
          <w:rFonts w:ascii="Times New Roman" w:hAnsi="Times New Roman" w:cs="Times New Roman"/>
        </w:rPr>
        <w:t>Žijeme v obci v regióne Zemplína, kde sú ľudové tradície pomerne  rozšírené a sú neoddeliteľnou súčasťou života všetkých, ktorí tu žijú. V snahe zachovať tieto tradície je potrebné oboznamovať s nimi deti už v predškolskom veku. Prvky ľudových tradícií zaraďujeme najmä do vystúpení detí pre starých rodičov a pri príležitosti Dňa matiek. Pripravujeme s deťmi ľudové zemplínske piesne, tance a scénky, pri ktorých si deti osvojujú aj slová v nárečí. Prvoradým cieľom v tejto oblasti je snaha o zachovanie ľudových tradícií typických pre náš región pre ďalšie generácie.</w:t>
      </w:r>
    </w:p>
    <w:p w:rsidR="00F228BB" w:rsidRDefault="00F228BB" w:rsidP="00F228BB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519F7" w:rsidRDefault="004519F7"/>
    <w:sectPr w:rsidR="004519F7" w:rsidSect="00451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E2E4C"/>
    <w:multiLevelType w:val="hybridMultilevel"/>
    <w:tmpl w:val="EED05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hyphenationZone w:val="425"/>
  <w:characterSpacingControl w:val="doNotCompress"/>
  <w:compat/>
  <w:rsids>
    <w:rsidRoot w:val="00F228BB"/>
    <w:rsid w:val="000E23DE"/>
    <w:rsid w:val="003438CE"/>
    <w:rsid w:val="004519F7"/>
    <w:rsid w:val="009C61DD"/>
    <w:rsid w:val="00B31DA8"/>
    <w:rsid w:val="00E85158"/>
    <w:rsid w:val="00F22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28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8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7B4B8-F54B-48F1-BCD7-882305EFA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1727</Characters>
  <Application>Microsoft Office Word</Application>
  <DocSecurity>0</DocSecurity>
  <Lines>14</Lines>
  <Paragraphs>4</Paragraphs>
  <ScaleCrop>false</ScaleCrop>
  <Company>ATC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Materská škola Zemplínske Hradište</dc:creator>
  <cp:lastModifiedBy>Materská škola Zemplínske Hradište</cp:lastModifiedBy>
  <cp:revision>5</cp:revision>
  <dcterms:created xsi:type="dcterms:W3CDTF">2026-02-16T13:24:00Z</dcterms:created>
  <dcterms:modified xsi:type="dcterms:W3CDTF">2026-08-19T09:58:00Z</dcterms:modified>
</cp:coreProperties>
</file>